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55" w:lineRule="atLeast"/>
        <w:ind w:left="0" w:right="0" w:firstLine="645"/>
        <w:jc w:val="center"/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</w:rPr>
        <w:t>关于建立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eastAsia="zh-CN"/>
        </w:rPr>
        <w:t>枣庄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</w:rPr>
        <w:t>市高标准农田建设项目专家库的公告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为进一步提升高标准农田建设项目筛选、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方案评审、检查评估、竣工验收等工作的科学化、规范化水平，确保工程建设质量和项目资金安全高效，根据《山东省农田建设项目管理办法》有关规定，决定建立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市高标准农田建设项目专家库，现将有关事宜公告如下：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一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、专业要求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市高标准农田建设项目专家库入库专家以农田建设政策、水利工程、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电力工程、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农业科技、林业、地质勘测、工程造价、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会计审计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等方面专业为主。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二、申报范围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（一）省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市高等院校、科研院所、社会专业咨询机构的相关专家、学者及执业人员。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（二）各级农业农村、自然资源、水利等部门相关专业技术人员。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（三）其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他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有资质的专业人员。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三、申报条件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（一）熟悉农田建设项目相关法律法规及政策，坚持原则，实事求是，公道正派，责任心强，清正廉洁。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（二）掌握高标准农田建设项目土地平整、耕地质量、农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left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田灌溉、田间道路等工程技术，能为高标准农田建设项目提供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管理、技术指导和政策咨询。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（三）具有副高级以上专业技术职称（相关执业资格）或具有中级以上专业技术职称（相关执业资格）且从事相关工作满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10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年。具有农田建设项目论证、评审、核查、验收工作经历的可优先入选。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（四）身体健康，年龄不超过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65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周岁，能够承担高标准农田项目咨询服务、项目踏勘、项目评审、检查评估、竣工验收等工作，并自觉接受纪检部门监督管理。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（五）近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年来没有从业不良记录，未受过执纪执法部门查处。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四、报名及审查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（一）报名。符合入库专家条件的人员自愿填写《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市高标准农田建设项目专家库登记表》（见附件），提供本人身份证、学历证书、职称证书或执业证书等原件（交复印件）及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寸彩色照片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（二）审查。报名人员经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市农业农村局审查，符合条件的拟入库人员在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市农业农村局门户网站公示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天，无异议后进入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市高标准农田建设项目专家库。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（三）截止时间。登记表、各类证件、照片于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8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31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17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点前交至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枣庄市新城水利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大厦426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房间。联系人：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赵鹏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，联系电话：</w:t>
      </w:r>
      <w:r>
        <w:rPr>
          <w:rFonts w:hint="eastAsia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0632-3921609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，邮箱：</w:t>
      </w:r>
      <w:r>
        <w:rPr>
          <w:rFonts w:hint="eastAsia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zzsntjs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@</w:t>
      </w:r>
      <w:r>
        <w:rPr>
          <w:rFonts w:hint="eastAsia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163.com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 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u w:val="none"/>
        </w:rPr>
        <w:t>五、有关事项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（一）专家职责。对全市高标准农田建设项目的立项、实施方案、调整方案、竣工验收等，按照相关要求进行技术核查评审，实行专家组长评审负责制。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（二）专家抽选。根据全市高标准农田建设项目工作需要，按照公开、公平、公正的原则每次在专家库中随机抽取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5-7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名专家，开展高标准农田建设项目实施方案评审、检查评估、竣工验收等工作。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（三）评审费用。按照国家相关规定的标准给予工作报酬。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62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（四）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专家管理。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高标准农田建设项目专家库由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市农业农村局统一管理。对专家库人员实行动态管理，根据工作需要适时进行调整。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附件：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</w:t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  <w:t>市高标准农田建设项目专家库登记表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358" w:firstLineChars="1406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eastAsia="zh-CN"/>
        </w:rPr>
        <w:t>枣庄市农业农村局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668" w:firstLineChars="1506"/>
        <w:jc w:val="both"/>
        <w:rPr>
          <w:rFonts w:hint="default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2020年8月13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35948"/>
    <w:rsid w:val="367C0C0B"/>
    <w:rsid w:val="4C2C0042"/>
    <w:rsid w:val="69E01BD7"/>
    <w:rsid w:val="711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Administrator.PC-20171130ASEE</dc:creator>
  <cp:lastModifiedBy>智者如斯</cp:lastModifiedBy>
  <dcterms:modified xsi:type="dcterms:W3CDTF">2020-08-13T00:59:38Z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