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关于第七届齐鲁乡村之星枣庄市通过人选的公示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226" w:afterAutospacing="0" w:line="60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根据《齐鲁乡村之星选拔管理办法》（鲁政办发﹝2015﹞135号）规定，经自下而上逐级推荐并组织评审，</w:t>
      </w:r>
      <w:r>
        <w:rPr>
          <w:rFonts w:ascii="仿宋_GB2312" w:hAnsi="å¾®è½¯é›…é»‘" w:eastAsia="仿宋_GB2312" w:cs="仿宋_GB2312"/>
          <w:sz w:val="31"/>
          <w:szCs w:val="31"/>
          <w:shd w:val="clear" w:fill="FFFFFF"/>
        </w:rPr>
        <w:t>全省共遴选出150名第六届齐鲁乡村之星人选</w:t>
      </w:r>
      <w:r>
        <w:rPr>
          <w:rFonts w:hint="eastAsia" w:ascii="仿宋_GB2312" w:hAnsi="å¾®è½¯é›…é»‘" w:eastAsia="仿宋_GB2312" w:cs="仿宋_GB2312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我市有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6人入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选。为进一步增强评选工作的透明度，广泛接受社会监督，</w:t>
      </w:r>
      <w:r>
        <w:rPr>
          <w:rFonts w:ascii="仿宋_GB2312" w:hAnsi="å¾®è½¯é›…é»‘" w:eastAsia="仿宋_GB2312" w:cs="仿宋_GB2312"/>
          <w:sz w:val="31"/>
          <w:szCs w:val="31"/>
          <w:shd w:val="clear" w:fill="FFFFFF"/>
        </w:rPr>
        <w:t>现将评审通过名单进行公示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公示期为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12月3日至12月10日。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226" w:afterAutospacing="0" w:line="600" w:lineRule="atLeast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公示期间，如对人选相关情况有异议，可以直接向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市农业农村局人事科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反映，反映时须署真实姓名及联系方式。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联系电话：3090016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电子邮件：zz3319294@163.com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枣庄市入选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第七届齐鲁乡村之星公示名单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         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枣庄市农业农村局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2020年12月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日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lang w:eastAsia="zh-CN"/>
        </w:rPr>
        <w:t>枣庄市入选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</w:rPr>
        <w:t>第七届齐鲁乡村之星公示名单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   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67"/>
        <w:gridCol w:w="850"/>
        <w:gridCol w:w="5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56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  静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滕州市龙阳镇李沙土村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齐等后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枣庄市市中区梓丞水果种植农民专业合作社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韩善长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山东善长农业综合开发有限公司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  成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枣庄市山亭区秋牧冬桃种植专业合作社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  英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峄城区利农食用菌种植专业合作社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徐新华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枣庄市台儿庄香溪蔬菜种植专业合作社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D1DDD"/>
    <w:rsid w:val="296E122D"/>
    <w:rsid w:val="308804A2"/>
    <w:rsid w:val="4A0C6ABD"/>
    <w:rsid w:val="75E57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Acronym"/>
    <w:basedOn w:val="5"/>
    <w:uiPriority w:val="0"/>
    <w:rPr>
      <w:u w:val="single"/>
      <w:bdr w:val="none" w:color="auto" w:sz="0" w:space="0"/>
    </w:rPr>
  </w:style>
  <w:style w:type="character" w:styleId="11">
    <w:name w:val="HTML Variable"/>
    <w:basedOn w:val="5"/>
    <w:uiPriority w:val="0"/>
  </w:style>
  <w:style w:type="character" w:styleId="12">
    <w:name w:val="Hyperlink"/>
    <w:basedOn w:val="5"/>
    <w:qFormat/>
    <w:uiPriority w:val="0"/>
    <w:rPr>
      <w:color w:val="0000FF"/>
      <w:u w:val="single"/>
    </w:rPr>
  </w:style>
  <w:style w:type="character" w:styleId="13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李亚茹</cp:lastModifiedBy>
  <cp:lastPrinted>2020-12-03T02:38:36Z</cp:lastPrinted>
  <dcterms:modified xsi:type="dcterms:W3CDTF">2020-12-03T02:38:41Z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